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B08731" w14:textId="081C8061" w:rsidR="00A55B33" w:rsidRPr="00A60EB8" w:rsidRDefault="00A60EB8" w:rsidP="00A55B33">
      <w:pPr>
        <w:rPr>
          <w:b/>
          <w:bCs/>
          <w:sz w:val="18"/>
          <w:szCs w:val="18"/>
        </w:rPr>
      </w:pPr>
      <w:r w:rsidRPr="00A60EB8">
        <w:rPr>
          <w:b/>
          <w:bCs/>
          <w:sz w:val="18"/>
          <w:szCs w:val="18"/>
        </w:rPr>
        <w:t>EUROPEAN TECHNICAL COMMITTEES FOLLOWED AT NATIONAL LEVEL</w:t>
      </w:r>
    </w:p>
    <w:p w14:paraId="7AB87B2C" w14:textId="77777777" w:rsidR="00A60EB8" w:rsidRPr="00E470CC" w:rsidRDefault="00A60EB8" w:rsidP="00A55B33">
      <w:pPr>
        <w:rPr>
          <w:b/>
          <w:bCs/>
          <w:sz w:val="18"/>
          <w:szCs w:val="18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2"/>
        <w:gridCol w:w="7458"/>
      </w:tblGrid>
      <w:tr w:rsidR="00A55B33" w:rsidRPr="004E1A85" w14:paraId="4A47B33F" w14:textId="77777777" w:rsidTr="004F4F7E">
        <w:trPr>
          <w:trHeight w:val="57"/>
        </w:trPr>
        <w:tc>
          <w:tcPr>
            <w:tcW w:w="155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9F294B0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hyperlink r:id="rId8" w:history="1">
              <w:r w:rsidRPr="004E1A85">
                <w:rPr>
                  <w:rStyle w:val="Hyperlink"/>
                  <w:sz w:val="18"/>
                  <w:szCs w:val="18"/>
                </w:rPr>
                <w:t>CEN/TC 10</w:t>
              </w:r>
            </w:hyperlink>
          </w:p>
        </w:tc>
        <w:tc>
          <w:tcPr>
            <w:tcW w:w="745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A3EE799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r w:rsidRPr="004E1A85">
              <w:rPr>
                <w:sz w:val="18"/>
                <w:szCs w:val="18"/>
              </w:rPr>
              <w:t>Lifts, escalators and moving walks</w:t>
            </w:r>
          </w:p>
        </w:tc>
      </w:tr>
      <w:tr w:rsidR="00A55B33" w:rsidRPr="004E1A85" w14:paraId="104389F1" w14:textId="77777777" w:rsidTr="004F4F7E">
        <w:trPr>
          <w:trHeight w:val="57"/>
        </w:trPr>
        <w:tc>
          <w:tcPr>
            <w:tcW w:w="155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BB4497C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hyperlink r:id="rId9" w:history="1">
              <w:r w:rsidRPr="004E1A85">
                <w:rPr>
                  <w:rStyle w:val="Hyperlink"/>
                  <w:sz w:val="18"/>
                  <w:szCs w:val="18"/>
                </w:rPr>
                <w:t>CEN/TC 19</w:t>
              </w:r>
            </w:hyperlink>
          </w:p>
        </w:tc>
        <w:tc>
          <w:tcPr>
            <w:tcW w:w="745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E73EC79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r w:rsidRPr="004E1A85">
              <w:rPr>
                <w:sz w:val="18"/>
                <w:szCs w:val="18"/>
              </w:rPr>
              <w:t>Gaseous and liquid fuels, lubricants and related products of petroleum, synthetic and biological origin.</w:t>
            </w:r>
          </w:p>
        </w:tc>
      </w:tr>
      <w:tr w:rsidR="00A55B33" w:rsidRPr="004E1A85" w14:paraId="39CB767E" w14:textId="77777777" w:rsidTr="004F4F7E">
        <w:trPr>
          <w:trHeight w:val="57"/>
        </w:trPr>
        <w:tc>
          <w:tcPr>
            <w:tcW w:w="155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A0FADEF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hyperlink r:id="rId10" w:history="1">
              <w:r w:rsidRPr="004E1A85">
                <w:rPr>
                  <w:rStyle w:val="Hyperlink"/>
                  <w:sz w:val="18"/>
                  <w:szCs w:val="18"/>
                </w:rPr>
                <w:t>CEN/TC 21</w:t>
              </w:r>
            </w:hyperlink>
          </w:p>
        </w:tc>
        <w:tc>
          <w:tcPr>
            <w:tcW w:w="745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69052F6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r w:rsidRPr="004E1A85">
              <w:rPr>
                <w:sz w:val="18"/>
                <w:szCs w:val="18"/>
              </w:rPr>
              <w:t>Machine tools</w:t>
            </w:r>
          </w:p>
        </w:tc>
      </w:tr>
      <w:tr w:rsidR="00A55B33" w:rsidRPr="004E1A85" w14:paraId="17265CA4" w14:textId="77777777" w:rsidTr="004F4F7E">
        <w:trPr>
          <w:trHeight w:val="57"/>
        </w:trPr>
        <w:tc>
          <w:tcPr>
            <w:tcW w:w="155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D8D926B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hyperlink r:id="rId11" w:history="1">
              <w:r w:rsidRPr="004E1A85">
                <w:rPr>
                  <w:rStyle w:val="Hyperlink"/>
                  <w:sz w:val="18"/>
                  <w:szCs w:val="18"/>
                </w:rPr>
                <w:t>CEN/TC 22</w:t>
              </w:r>
            </w:hyperlink>
          </w:p>
        </w:tc>
        <w:tc>
          <w:tcPr>
            <w:tcW w:w="745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B36FA1F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r w:rsidRPr="004E1A85">
              <w:rPr>
                <w:sz w:val="18"/>
                <w:szCs w:val="18"/>
              </w:rPr>
              <w:t>Rubber</w:t>
            </w:r>
          </w:p>
        </w:tc>
      </w:tr>
      <w:tr w:rsidR="00A55B33" w:rsidRPr="004E1A85" w14:paraId="459F6055" w14:textId="77777777" w:rsidTr="004F4F7E">
        <w:trPr>
          <w:trHeight w:val="57"/>
        </w:trPr>
        <w:tc>
          <w:tcPr>
            <w:tcW w:w="155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5BCD034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hyperlink r:id="rId12" w:history="1">
              <w:r w:rsidRPr="004E1A85">
                <w:rPr>
                  <w:rStyle w:val="Hyperlink"/>
                  <w:sz w:val="18"/>
                  <w:szCs w:val="18"/>
                </w:rPr>
                <w:t>CEN/TC 23</w:t>
              </w:r>
            </w:hyperlink>
          </w:p>
        </w:tc>
        <w:tc>
          <w:tcPr>
            <w:tcW w:w="745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78C1F74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r w:rsidRPr="004E1A85">
              <w:rPr>
                <w:sz w:val="18"/>
                <w:szCs w:val="18"/>
              </w:rPr>
              <w:t>Transportable gas cylinders</w:t>
            </w:r>
          </w:p>
        </w:tc>
      </w:tr>
      <w:tr w:rsidR="00A55B33" w:rsidRPr="004E1A85" w14:paraId="7573AB91" w14:textId="77777777" w:rsidTr="004F4F7E">
        <w:trPr>
          <w:trHeight w:val="57"/>
        </w:trPr>
        <w:tc>
          <w:tcPr>
            <w:tcW w:w="155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E3F89C1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hyperlink r:id="rId13" w:history="1">
              <w:r w:rsidRPr="004E1A85">
                <w:rPr>
                  <w:rStyle w:val="Hyperlink"/>
                  <w:sz w:val="18"/>
                  <w:szCs w:val="18"/>
                </w:rPr>
                <w:t>CEN/TC 51</w:t>
              </w:r>
            </w:hyperlink>
          </w:p>
        </w:tc>
        <w:tc>
          <w:tcPr>
            <w:tcW w:w="745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69461AB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r w:rsidRPr="004E1A85">
              <w:rPr>
                <w:sz w:val="18"/>
                <w:szCs w:val="18"/>
              </w:rPr>
              <w:t>Cement and building limes</w:t>
            </w:r>
          </w:p>
        </w:tc>
      </w:tr>
      <w:tr w:rsidR="00A55B33" w:rsidRPr="004E1A85" w14:paraId="67D81F66" w14:textId="77777777" w:rsidTr="004F4F7E">
        <w:trPr>
          <w:trHeight w:val="57"/>
        </w:trPr>
        <w:tc>
          <w:tcPr>
            <w:tcW w:w="155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189E0B2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hyperlink r:id="rId14" w:history="1">
              <w:r w:rsidRPr="004E1A85">
                <w:rPr>
                  <w:rStyle w:val="Hyperlink"/>
                  <w:sz w:val="18"/>
                  <w:szCs w:val="18"/>
                </w:rPr>
                <w:t>CEN/TC 52</w:t>
              </w:r>
            </w:hyperlink>
          </w:p>
        </w:tc>
        <w:tc>
          <w:tcPr>
            <w:tcW w:w="745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17DF2CA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r w:rsidRPr="004E1A85">
              <w:rPr>
                <w:sz w:val="18"/>
                <w:szCs w:val="18"/>
              </w:rPr>
              <w:t>Safety of toys</w:t>
            </w:r>
          </w:p>
        </w:tc>
      </w:tr>
      <w:tr w:rsidR="00A55B33" w:rsidRPr="004E1A85" w14:paraId="3AD1ADBC" w14:textId="77777777" w:rsidTr="004F4F7E">
        <w:trPr>
          <w:trHeight w:val="57"/>
        </w:trPr>
        <w:tc>
          <w:tcPr>
            <w:tcW w:w="155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9397B19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hyperlink r:id="rId15" w:history="1">
              <w:r w:rsidRPr="004E1A85">
                <w:rPr>
                  <w:rStyle w:val="Hyperlink"/>
                  <w:sz w:val="18"/>
                  <w:szCs w:val="18"/>
                </w:rPr>
                <w:t>CEN/TC 79</w:t>
              </w:r>
            </w:hyperlink>
          </w:p>
        </w:tc>
        <w:tc>
          <w:tcPr>
            <w:tcW w:w="745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D344F43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r w:rsidRPr="004E1A85">
              <w:rPr>
                <w:sz w:val="18"/>
                <w:szCs w:val="18"/>
              </w:rPr>
              <w:t>Respiratory protective devices</w:t>
            </w:r>
          </w:p>
        </w:tc>
      </w:tr>
      <w:tr w:rsidR="00A55B33" w:rsidRPr="004E1A85" w14:paraId="5E056C88" w14:textId="77777777" w:rsidTr="004F4F7E">
        <w:trPr>
          <w:trHeight w:val="57"/>
        </w:trPr>
        <w:tc>
          <w:tcPr>
            <w:tcW w:w="155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902CA75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hyperlink r:id="rId16" w:history="1">
              <w:r w:rsidRPr="004E1A85">
                <w:rPr>
                  <w:rStyle w:val="Hyperlink"/>
                  <w:sz w:val="18"/>
                  <w:szCs w:val="18"/>
                </w:rPr>
                <w:t>CEN/TC 98</w:t>
              </w:r>
            </w:hyperlink>
          </w:p>
        </w:tc>
        <w:tc>
          <w:tcPr>
            <w:tcW w:w="745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B1DB715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r w:rsidRPr="004E1A85">
              <w:rPr>
                <w:sz w:val="18"/>
                <w:szCs w:val="18"/>
              </w:rPr>
              <w:t>Lifting platforms</w:t>
            </w:r>
          </w:p>
        </w:tc>
      </w:tr>
      <w:tr w:rsidR="00A55B33" w:rsidRPr="004E1A85" w14:paraId="1F6C1A3B" w14:textId="77777777" w:rsidTr="004F4F7E">
        <w:trPr>
          <w:trHeight w:val="57"/>
        </w:trPr>
        <w:tc>
          <w:tcPr>
            <w:tcW w:w="155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1217753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hyperlink r:id="rId17" w:history="1">
              <w:r w:rsidRPr="004E1A85">
                <w:rPr>
                  <w:rStyle w:val="Hyperlink"/>
                  <w:sz w:val="18"/>
                  <w:szCs w:val="18"/>
                </w:rPr>
                <w:t>CEN/TC 226</w:t>
              </w:r>
            </w:hyperlink>
          </w:p>
        </w:tc>
        <w:tc>
          <w:tcPr>
            <w:tcW w:w="745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BEB5D6E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r w:rsidRPr="004E1A85">
              <w:rPr>
                <w:sz w:val="18"/>
                <w:szCs w:val="18"/>
              </w:rPr>
              <w:t>Road equipment</w:t>
            </w:r>
          </w:p>
        </w:tc>
      </w:tr>
      <w:tr w:rsidR="00A55B33" w:rsidRPr="004E1A85" w14:paraId="2121E13D" w14:textId="77777777" w:rsidTr="004F4F7E">
        <w:trPr>
          <w:trHeight w:val="57"/>
        </w:trPr>
        <w:tc>
          <w:tcPr>
            <w:tcW w:w="155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1371809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hyperlink r:id="rId18" w:history="1">
              <w:r w:rsidRPr="004E1A85">
                <w:rPr>
                  <w:rStyle w:val="Hyperlink"/>
                  <w:sz w:val="18"/>
                  <w:szCs w:val="18"/>
                </w:rPr>
                <w:t>CEN/TC 227</w:t>
              </w:r>
            </w:hyperlink>
          </w:p>
        </w:tc>
        <w:tc>
          <w:tcPr>
            <w:tcW w:w="745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9A1D981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r w:rsidRPr="004E1A85">
              <w:rPr>
                <w:sz w:val="18"/>
                <w:szCs w:val="18"/>
              </w:rPr>
              <w:t>Road materials</w:t>
            </w:r>
          </w:p>
        </w:tc>
      </w:tr>
      <w:tr w:rsidR="00A55B33" w:rsidRPr="004E1A85" w14:paraId="1EF7D0D8" w14:textId="77777777" w:rsidTr="004F4F7E">
        <w:trPr>
          <w:trHeight w:val="57"/>
        </w:trPr>
        <w:tc>
          <w:tcPr>
            <w:tcW w:w="155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BCA9D8E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hyperlink r:id="rId19" w:history="1">
              <w:r w:rsidRPr="004E1A85">
                <w:rPr>
                  <w:rStyle w:val="Hyperlink"/>
                  <w:sz w:val="18"/>
                  <w:szCs w:val="18"/>
                </w:rPr>
                <w:t>CEN/TC 250</w:t>
              </w:r>
            </w:hyperlink>
          </w:p>
        </w:tc>
        <w:tc>
          <w:tcPr>
            <w:tcW w:w="745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70B1380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r w:rsidRPr="004E1A85">
              <w:rPr>
                <w:sz w:val="18"/>
                <w:szCs w:val="18"/>
              </w:rPr>
              <w:t>Structural Eurocodes</w:t>
            </w:r>
          </w:p>
        </w:tc>
      </w:tr>
      <w:tr w:rsidR="00A55B33" w:rsidRPr="004E1A85" w14:paraId="3E625DC6" w14:textId="77777777" w:rsidTr="004F4F7E">
        <w:trPr>
          <w:trHeight w:val="57"/>
        </w:trPr>
        <w:tc>
          <w:tcPr>
            <w:tcW w:w="155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413C2EA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hyperlink r:id="rId20" w:history="1">
              <w:r w:rsidRPr="004E1A85">
                <w:rPr>
                  <w:rStyle w:val="Hyperlink"/>
                  <w:sz w:val="18"/>
                  <w:szCs w:val="18"/>
                </w:rPr>
                <w:t>CEN/TC 286</w:t>
              </w:r>
            </w:hyperlink>
          </w:p>
        </w:tc>
        <w:tc>
          <w:tcPr>
            <w:tcW w:w="745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52959AF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r w:rsidRPr="004E1A85">
              <w:rPr>
                <w:sz w:val="18"/>
                <w:szCs w:val="18"/>
              </w:rPr>
              <w:t>Liquefied petroleum gas equipment and accessories</w:t>
            </w:r>
          </w:p>
        </w:tc>
      </w:tr>
      <w:tr w:rsidR="00A55B33" w:rsidRPr="004E1A85" w14:paraId="22B598E1" w14:textId="77777777" w:rsidTr="004F4F7E">
        <w:trPr>
          <w:trHeight w:val="57"/>
        </w:trPr>
        <w:tc>
          <w:tcPr>
            <w:tcW w:w="155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EB44E8B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hyperlink r:id="rId21" w:history="1">
              <w:r w:rsidRPr="004E1A85">
                <w:rPr>
                  <w:rStyle w:val="Hyperlink"/>
                  <w:sz w:val="18"/>
                  <w:szCs w:val="18"/>
                </w:rPr>
                <w:t>CEN/TC 329</w:t>
              </w:r>
            </w:hyperlink>
          </w:p>
        </w:tc>
        <w:tc>
          <w:tcPr>
            <w:tcW w:w="745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6360DA0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r w:rsidRPr="004E1A85">
              <w:rPr>
                <w:sz w:val="18"/>
                <w:szCs w:val="18"/>
              </w:rPr>
              <w:t>Tourism services</w:t>
            </w:r>
          </w:p>
        </w:tc>
      </w:tr>
      <w:tr w:rsidR="00A55B33" w:rsidRPr="004E1A85" w14:paraId="29D4C4AA" w14:textId="77777777" w:rsidTr="004F4F7E">
        <w:trPr>
          <w:trHeight w:val="57"/>
        </w:trPr>
        <w:tc>
          <w:tcPr>
            <w:tcW w:w="155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BB6BCD7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hyperlink r:id="rId22" w:history="1">
              <w:r w:rsidRPr="004E1A85">
                <w:rPr>
                  <w:rStyle w:val="Hyperlink"/>
                  <w:sz w:val="18"/>
                  <w:szCs w:val="18"/>
                </w:rPr>
                <w:t>CEN/TC 345</w:t>
              </w:r>
            </w:hyperlink>
          </w:p>
        </w:tc>
        <w:tc>
          <w:tcPr>
            <w:tcW w:w="745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C775A6D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r w:rsidRPr="004E1A85">
              <w:rPr>
                <w:sz w:val="18"/>
                <w:szCs w:val="18"/>
              </w:rPr>
              <w:t>Characterization of soils</w:t>
            </w:r>
          </w:p>
        </w:tc>
      </w:tr>
      <w:tr w:rsidR="00A55B33" w:rsidRPr="004E1A85" w14:paraId="144CD4EE" w14:textId="77777777" w:rsidTr="004F4F7E">
        <w:trPr>
          <w:trHeight w:val="57"/>
        </w:trPr>
        <w:tc>
          <w:tcPr>
            <w:tcW w:w="155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2898905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hyperlink r:id="rId23" w:history="1">
              <w:r w:rsidRPr="004E1A85">
                <w:rPr>
                  <w:rStyle w:val="Hyperlink"/>
                  <w:sz w:val="18"/>
                  <w:szCs w:val="18"/>
                </w:rPr>
                <w:t>CEN/TC 346</w:t>
              </w:r>
            </w:hyperlink>
          </w:p>
        </w:tc>
        <w:tc>
          <w:tcPr>
            <w:tcW w:w="745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15A67CC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r w:rsidRPr="004E1A85">
              <w:rPr>
                <w:sz w:val="18"/>
                <w:szCs w:val="18"/>
              </w:rPr>
              <w:t>Conservation of Cultural Heritage</w:t>
            </w:r>
          </w:p>
        </w:tc>
      </w:tr>
      <w:tr w:rsidR="00A55B33" w:rsidRPr="004E1A85" w14:paraId="78D7D0DE" w14:textId="77777777" w:rsidTr="004F4F7E">
        <w:trPr>
          <w:trHeight w:val="57"/>
        </w:trPr>
        <w:tc>
          <w:tcPr>
            <w:tcW w:w="155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2915D70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hyperlink r:id="rId24" w:history="1">
              <w:r w:rsidRPr="004E1A85">
                <w:rPr>
                  <w:rStyle w:val="Hyperlink"/>
                  <w:sz w:val="18"/>
                  <w:szCs w:val="18"/>
                </w:rPr>
                <w:t>CEN/TC 350</w:t>
              </w:r>
            </w:hyperlink>
          </w:p>
        </w:tc>
        <w:tc>
          <w:tcPr>
            <w:tcW w:w="745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DBA8D9E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r w:rsidRPr="004E1A85">
              <w:rPr>
                <w:sz w:val="18"/>
                <w:szCs w:val="18"/>
              </w:rPr>
              <w:t>Sustainability of construction works</w:t>
            </w:r>
          </w:p>
        </w:tc>
      </w:tr>
      <w:tr w:rsidR="00A55B33" w:rsidRPr="004E1A85" w14:paraId="59517B91" w14:textId="77777777" w:rsidTr="004F4F7E">
        <w:trPr>
          <w:trHeight w:val="57"/>
        </w:trPr>
        <w:tc>
          <w:tcPr>
            <w:tcW w:w="155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A74D933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hyperlink r:id="rId25" w:history="1">
              <w:r w:rsidRPr="004E1A85">
                <w:rPr>
                  <w:rStyle w:val="Hyperlink"/>
                  <w:sz w:val="18"/>
                  <w:szCs w:val="18"/>
                </w:rPr>
                <w:t>CEN/TC 371</w:t>
              </w:r>
            </w:hyperlink>
          </w:p>
        </w:tc>
        <w:tc>
          <w:tcPr>
            <w:tcW w:w="745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FBD3971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r w:rsidRPr="004E1A85">
              <w:rPr>
                <w:sz w:val="18"/>
                <w:szCs w:val="18"/>
              </w:rPr>
              <w:t>Energy Performance of Building project group</w:t>
            </w:r>
          </w:p>
        </w:tc>
      </w:tr>
      <w:tr w:rsidR="00A55B33" w:rsidRPr="004E1A85" w14:paraId="4BCD1AC4" w14:textId="77777777" w:rsidTr="004F4F7E">
        <w:trPr>
          <w:trHeight w:val="57"/>
        </w:trPr>
        <w:tc>
          <w:tcPr>
            <w:tcW w:w="155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5FE4983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hyperlink r:id="rId26" w:history="1">
              <w:r w:rsidRPr="004E1A85">
                <w:rPr>
                  <w:rStyle w:val="Hyperlink"/>
                  <w:sz w:val="18"/>
                  <w:szCs w:val="18"/>
                </w:rPr>
                <w:t>CEN/TC 403</w:t>
              </w:r>
            </w:hyperlink>
          </w:p>
        </w:tc>
        <w:tc>
          <w:tcPr>
            <w:tcW w:w="745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756E648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r w:rsidRPr="004E1A85">
              <w:rPr>
                <w:sz w:val="18"/>
                <w:szCs w:val="18"/>
              </w:rPr>
              <w:t>Aesthetic surgery and aesthetic non-surgical medical services</w:t>
            </w:r>
          </w:p>
        </w:tc>
      </w:tr>
      <w:tr w:rsidR="00A55B33" w:rsidRPr="004E1A85" w14:paraId="4B024EB9" w14:textId="77777777" w:rsidTr="004F4F7E">
        <w:trPr>
          <w:trHeight w:val="57"/>
        </w:trPr>
        <w:tc>
          <w:tcPr>
            <w:tcW w:w="155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688BD67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hyperlink r:id="rId27" w:history="1">
              <w:r w:rsidRPr="004E1A85">
                <w:rPr>
                  <w:rStyle w:val="Hyperlink"/>
                  <w:sz w:val="18"/>
                  <w:szCs w:val="18"/>
                </w:rPr>
                <w:t>CEN/TC 404</w:t>
              </w:r>
            </w:hyperlink>
          </w:p>
        </w:tc>
        <w:tc>
          <w:tcPr>
            <w:tcW w:w="745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6D6D6FC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r w:rsidRPr="004E1A85">
              <w:rPr>
                <w:sz w:val="18"/>
                <w:szCs w:val="18"/>
              </w:rPr>
              <w:t>Services of pest management companies</w:t>
            </w:r>
          </w:p>
        </w:tc>
      </w:tr>
      <w:tr w:rsidR="00A55B33" w:rsidRPr="004E1A85" w14:paraId="6DD66A44" w14:textId="77777777" w:rsidTr="004F4F7E">
        <w:trPr>
          <w:trHeight w:val="57"/>
        </w:trPr>
        <w:tc>
          <w:tcPr>
            <w:tcW w:w="155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292EC7E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hyperlink r:id="rId28" w:history="1">
              <w:r w:rsidRPr="004E1A85">
                <w:rPr>
                  <w:rStyle w:val="Hyperlink"/>
                  <w:sz w:val="18"/>
                  <w:szCs w:val="18"/>
                </w:rPr>
                <w:t>CEN/TC 409</w:t>
              </w:r>
            </w:hyperlink>
          </w:p>
        </w:tc>
        <w:tc>
          <w:tcPr>
            <w:tcW w:w="745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9877D15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r w:rsidRPr="004E1A85">
              <w:rPr>
                <w:sz w:val="18"/>
                <w:szCs w:val="18"/>
              </w:rPr>
              <w:t>Beauty Salon Services</w:t>
            </w:r>
          </w:p>
        </w:tc>
      </w:tr>
      <w:tr w:rsidR="00A55B33" w:rsidRPr="004E1A85" w14:paraId="07104A8E" w14:textId="77777777" w:rsidTr="004F4F7E">
        <w:trPr>
          <w:trHeight w:val="57"/>
        </w:trPr>
        <w:tc>
          <w:tcPr>
            <w:tcW w:w="155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5B79229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hyperlink r:id="rId29" w:history="1">
              <w:r w:rsidRPr="004E1A85">
                <w:rPr>
                  <w:rStyle w:val="Hyperlink"/>
                  <w:sz w:val="18"/>
                  <w:szCs w:val="18"/>
                </w:rPr>
                <w:t>CEN/TC 414</w:t>
              </w:r>
            </w:hyperlink>
          </w:p>
        </w:tc>
        <w:tc>
          <w:tcPr>
            <w:tcW w:w="745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E6F189D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r w:rsidRPr="004E1A85">
              <w:rPr>
                <w:sz w:val="18"/>
                <w:szCs w:val="18"/>
              </w:rPr>
              <w:t>Services in Osteopathy</w:t>
            </w:r>
          </w:p>
        </w:tc>
      </w:tr>
      <w:tr w:rsidR="00A55B33" w:rsidRPr="004E1A85" w14:paraId="74BD4230" w14:textId="77777777" w:rsidTr="004F4F7E">
        <w:trPr>
          <w:trHeight w:val="57"/>
        </w:trPr>
        <w:tc>
          <w:tcPr>
            <w:tcW w:w="155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708E575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hyperlink r:id="rId30" w:history="1">
              <w:r w:rsidRPr="004E1A85">
                <w:rPr>
                  <w:rStyle w:val="Hyperlink"/>
                  <w:sz w:val="18"/>
                  <w:szCs w:val="18"/>
                </w:rPr>
                <w:t>CEN/TC 428</w:t>
              </w:r>
            </w:hyperlink>
          </w:p>
        </w:tc>
        <w:tc>
          <w:tcPr>
            <w:tcW w:w="745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B577200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r w:rsidRPr="004E1A85">
              <w:rPr>
                <w:sz w:val="18"/>
                <w:szCs w:val="18"/>
              </w:rPr>
              <w:t>e-competences and ICT Professionalism</w:t>
            </w:r>
          </w:p>
        </w:tc>
      </w:tr>
      <w:tr w:rsidR="00A55B33" w:rsidRPr="004E1A85" w14:paraId="3085A257" w14:textId="77777777" w:rsidTr="004F4F7E">
        <w:trPr>
          <w:trHeight w:val="57"/>
        </w:trPr>
        <w:tc>
          <w:tcPr>
            <w:tcW w:w="155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BA123A0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hyperlink r:id="rId31" w:history="1">
              <w:r w:rsidRPr="004E1A85">
                <w:rPr>
                  <w:rStyle w:val="Hyperlink"/>
                  <w:sz w:val="18"/>
                  <w:szCs w:val="18"/>
                </w:rPr>
                <w:t>CEN/TC 434</w:t>
              </w:r>
            </w:hyperlink>
          </w:p>
        </w:tc>
        <w:tc>
          <w:tcPr>
            <w:tcW w:w="745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FE07217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r w:rsidRPr="004E1A85">
              <w:rPr>
                <w:sz w:val="18"/>
                <w:szCs w:val="18"/>
              </w:rPr>
              <w:t>Electronic Invoicing</w:t>
            </w:r>
          </w:p>
        </w:tc>
      </w:tr>
      <w:tr w:rsidR="00A55B33" w:rsidRPr="004E1A85" w14:paraId="5857D4D8" w14:textId="77777777" w:rsidTr="004F4F7E">
        <w:trPr>
          <w:trHeight w:val="57"/>
        </w:trPr>
        <w:tc>
          <w:tcPr>
            <w:tcW w:w="155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1B1B01C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hyperlink r:id="rId32" w:history="1">
              <w:r w:rsidRPr="004E1A85">
                <w:rPr>
                  <w:rStyle w:val="Hyperlink"/>
                  <w:sz w:val="18"/>
                  <w:szCs w:val="18"/>
                </w:rPr>
                <w:t>CEN/TC 435</w:t>
              </w:r>
            </w:hyperlink>
          </w:p>
        </w:tc>
        <w:tc>
          <w:tcPr>
            <w:tcW w:w="745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8BDE71B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r w:rsidRPr="004E1A85">
              <w:rPr>
                <w:sz w:val="18"/>
                <w:szCs w:val="18"/>
              </w:rPr>
              <w:t>Tattooing services</w:t>
            </w:r>
          </w:p>
        </w:tc>
      </w:tr>
      <w:tr w:rsidR="00A55B33" w:rsidRPr="004E1A85" w14:paraId="24698A33" w14:textId="77777777" w:rsidTr="004F4F7E">
        <w:trPr>
          <w:trHeight w:val="57"/>
        </w:trPr>
        <w:tc>
          <w:tcPr>
            <w:tcW w:w="155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C8D3ABC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hyperlink r:id="rId33" w:history="1">
              <w:r w:rsidRPr="004E1A85">
                <w:rPr>
                  <w:rStyle w:val="Hyperlink"/>
                  <w:sz w:val="18"/>
                  <w:szCs w:val="18"/>
                </w:rPr>
                <w:t>CEN/TC 436</w:t>
              </w:r>
            </w:hyperlink>
          </w:p>
        </w:tc>
        <w:tc>
          <w:tcPr>
            <w:tcW w:w="745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1131717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r w:rsidRPr="004E1A85">
              <w:rPr>
                <w:sz w:val="18"/>
                <w:szCs w:val="18"/>
              </w:rPr>
              <w:t>Cabin Air Quality on commercial aircraft - Chemical Agents</w:t>
            </w:r>
          </w:p>
        </w:tc>
      </w:tr>
      <w:tr w:rsidR="00A55B33" w:rsidRPr="004E1A85" w14:paraId="40B55142" w14:textId="77777777" w:rsidTr="004F4F7E">
        <w:trPr>
          <w:trHeight w:val="57"/>
        </w:trPr>
        <w:tc>
          <w:tcPr>
            <w:tcW w:w="155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FE78CE2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hyperlink r:id="rId34" w:history="1">
              <w:r w:rsidRPr="004E1A85">
                <w:rPr>
                  <w:rStyle w:val="Hyperlink"/>
                  <w:sz w:val="18"/>
                  <w:szCs w:val="18"/>
                </w:rPr>
                <w:t>CEN/TC 440</w:t>
              </w:r>
            </w:hyperlink>
          </w:p>
        </w:tc>
        <w:tc>
          <w:tcPr>
            <w:tcW w:w="745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114A971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r w:rsidRPr="004E1A85">
              <w:rPr>
                <w:sz w:val="18"/>
                <w:szCs w:val="18"/>
              </w:rPr>
              <w:t>Electronic Public Procurement</w:t>
            </w:r>
          </w:p>
        </w:tc>
      </w:tr>
      <w:tr w:rsidR="00A55B33" w:rsidRPr="004E1A85" w14:paraId="2B778AA7" w14:textId="77777777" w:rsidTr="004F4F7E">
        <w:trPr>
          <w:trHeight w:val="57"/>
        </w:trPr>
        <w:tc>
          <w:tcPr>
            <w:tcW w:w="155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6FB1889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r w:rsidRPr="004E1A85">
              <w:rPr>
                <w:sz w:val="18"/>
                <w:szCs w:val="18"/>
              </w:rPr>
              <w:t>CEN/TC 456</w:t>
            </w:r>
          </w:p>
        </w:tc>
        <w:tc>
          <w:tcPr>
            <w:tcW w:w="745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9E90527" w14:textId="77777777" w:rsidR="00A55B33" w:rsidRPr="004E1A85" w:rsidRDefault="00A55B33" w:rsidP="004F4F7E">
            <w:pPr>
              <w:spacing w:after="0"/>
              <w:rPr>
                <w:sz w:val="18"/>
                <w:szCs w:val="18"/>
              </w:rPr>
            </w:pPr>
            <w:r w:rsidRPr="004E1A85">
              <w:rPr>
                <w:sz w:val="18"/>
                <w:szCs w:val="18"/>
              </w:rPr>
              <w:t>Reporting in support of online gambling supervision</w:t>
            </w:r>
          </w:p>
        </w:tc>
      </w:tr>
    </w:tbl>
    <w:p w14:paraId="2C6A9A25" w14:textId="77777777" w:rsidR="00042BC0" w:rsidRDefault="00042BC0"/>
    <w:p w14:paraId="702A4222" w14:textId="77777777" w:rsidR="002E4A78" w:rsidRPr="00314EF9" w:rsidRDefault="002E4A78" w:rsidP="002E4A78">
      <w:pPr>
        <w:rPr>
          <w:sz w:val="18"/>
          <w:szCs w:val="18"/>
        </w:rPr>
      </w:pPr>
      <w:r w:rsidRPr="00314EF9">
        <w:rPr>
          <w:sz w:val="18"/>
          <w:szCs w:val="18"/>
        </w:rPr>
        <w:t>If you are interested in joining any committee listed above or other European committees, that may be found in the below links, kindly submit an </w:t>
      </w:r>
      <w:hyperlink r:id="rId35" w:history="1">
        <w:r w:rsidRPr="00314EF9">
          <w:rPr>
            <w:rStyle w:val="Hyperlink"/>
            <w:sz w:val="18"/>
            <w:szCs w:val="18"/>
          </w:rPr>
          <w:t>email</w:t>
        </w:r>
      </w:hyperlink>
      <w:r w:rsidRPr="00314EF9">
        <w:rPr>
          <w:sz w:val="18"/>
          <w:szCs w:val="18"/>
        </w:rPr>
        <w:t> showing your interest to the Head of Standardisation</w:t>
      </w:r>
    </w:p>
    <w:p w14:paraId="20381867" w14:textId="77777777" w:rsidR="002E4A78" w:rsidRPr="00314EF9" w:rsidRDefault="002E4A78" w:rsidP="002E4A78">
      <w:pPr>
        <w:rPr>
          <w:sz w:val="18"/>
          <w:szCs w:val="18"/>
        </w:rPr>
      </w:pPr>
      <w:r w:rsidRPr="00314EF9">
        <w:rPr>
          <w:b/>
          <w:bCs/>
          <w:sz w:val="18"/>
          <w:szCs w:val="18"/>
        </w:rPr>
        <w:t>List of European Technical Committees can be found at:</w:t>
      </w:r>
    </w:p>
    <w:p w14:paraId="230CD93F" w14:textId="77777777" w:rsidR="002E4A78" w:rsidRPr="00314EF9" w:rsidRDefault="002E4A78" w:rsidP="002E4A78">
      <w:pPr>
        <w:rPr>
          <w:sz w:val="18"/>
          <w:szCs w:val="18"/>
        </w:rPr>
      </w:pPr>
      <w:r w:rsidRPr="00314EF9">
        <w:rPr>
          <w:sz w:val="18"/>
          <w:szCs w:val="18"/>
        </w:rPr>
        <w:t>CEN - </w:t>
      </w:r>
      <w:hyperlink r:id="rId36" w:history="1">
        <w:r w:rsidRPr="00314EF9">
          <w:rPr>
            <w:rStyle w:val="Hyperlink"/>
            <w:sz w:val="18"/>
            <w:szCs w:val="18"/>
          </w:rPr>
          <w:t>European Committee for Standardization</w:t>
        </w:r>
      </w:hyperlink>
    </w:p>
    <w:p w14:paraId="3EF717B5" w14:textId="77777777" w:rsidR="002E4A78" w:rsidRPr="00314EF9" w:rsidRDefault="002E4A78" w:rsidP="002E4A78">
      <w:pPr>
        <w:rPr>
          <w:sz w:val="18"/>
          <w:szCs w:val="18"/>
        </w:rPr>
      </w:pPr>
      <w:r w:rsidRPr="00314EF9">
        <w:rPr>
          <w:sz w:val="18"/>
          <w:szCs w:val="18"/>
        </w:rPr>
        <w:t>CENELEC - </w:t>
      </w:r>
      <w:hyperlink r:id="rId37" w:history="1">
        <w:r w:rsidRPr="00314EF9">
          <w:rPr>
            <w:rStyle w:val="Hyperlink"/>
            <w:sz w:val="18"/>
            <w:szCs w:val="18"/>
          </w:rPr>
          <w:t>European Committee for Electrotechnical Standardization</w:t>
        </w:r>
      </w:hyperlink>
    </w:p>
    <w:p w14:paraId="28556215" w14:textId="77777777" w:rsidR="002E4A78" w:rsidRPr="00314EF9" w:rsidRDefault="002E4A78" w:rsidP="002E4A78">
      <w:pPr>
        <w:rPr>
          <w:sz w:val="18"/>
          <w:szCs w:val="18"/>
        </w:rPr>
      </w:pPr>
      <w:r w:rsidRPr="00314EF9">
        <w:rPr>
          <w:sz w:val="18"/>
          <w:szCs w:val="18"/>
        </w:rPr>
        <w:t>ETSI – </w:t>
      </w:r>
      <w:hyperlink r:id="rId38" w:history="1">
        <w:r w:rsidRPr="00314EF9">
          <w:rPr>
            <w:rStyle w:val="Hyperlink"/>
            <w:sz w:val="18"/>
            <w:szCs w:val="18"/>
          </w:rPr>
          <w:t>European Telecommunications Standards Institute</w:t>
        </w:r>
      </w:hyperlink>
    </w:p>
    <w:p w14:paraId="569D6B4D" w14:textId="77777777" w:rsidR="002E4A78" w:rsidRDefault="002E4A78"/>
    <w:sectPr w:rsidR="002E4A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B33"/>
    <w:rsid w:val="00042BC0"/>
    <w:rsid w:val="002E4A78"/>
    <w:rsid w:val="00393A40"/>
    <w:rsid w:val="00845167"/>
    <w:rsid w:val="00A41AEC"/>
    <w:rsid w:val="00A55B33"/>
    <w:rsid w:val="00A60EB8"/>
    <w:rsid w:val="00C11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9CAE62"/>
  <w15:chartTrackingRefBased/>
  <w15:docId w15:val="{B34B37EC-CF51-4802-A5A2-0667D5515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5B33"/>
    <w:pPr>
      <w:spacing w:line="259" w:lineRule="auto"/>
    </w:pPr>
    <w:rPr>
      <w:rFonts w:ascii="Verdana" w:hAnsi="Verdana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55B3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5B3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5B3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5B3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5B3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5B33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5B33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5B33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5B33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5B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5B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5B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5B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5B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5B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5B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5B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5B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5B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5B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5B33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5B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5B33"/>
    <w:pPr>
      <w:spacing w:before="160" w:line="278" w:lineRule="auto"/>
      <w:jc w:val="center"/>
    </w:pPr>
    <w:rPr>
      <w:rFonts w:asciiTheme="minorHAnsi" w:hAnsiTheme="minorHAnsi"/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A55B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5B33"/>
    <w:pPr>
      <w:spacing w:line="278" w:lineRule="auto"/>
      <w:ind w:left="720"/>
      <w:contextualSpacing/>
    </w:pPr>
    <w:rPr>
      <w:rFonts w:asciiTheme="minorHAnsi" w:hAnsiTheme="minorHAnsi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A55B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5B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5B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5B3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55B33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n.wikipedia.org/w/index.php?title=CEN/TC_51&amp;action=edit&amp;redlink=1" TargetMode="External"/><Relationship Id="rId18" Type="http://schemas.openxmlformats.org/officeDocument/2006/relationships/hyperlink" Target="https://en.wikipedia.org/w/index.php?title=CEN/TC_227&amp;action=edit&amp;redlink=1" TargetMode="External"/><Relationship Id="rId26" Type="http://schemas.openxmlformats.org/officeDocument/2006/relationships/hyperlink" Target="https://en.wikipedia.org/w/index.php?title=CEN/TC_403&amp;action=edit&amp;redlink=1" TargetMode="External"/><Relationship Id="rId39" Type="http://schemas.openxmlformats.org/officeDocument/2006/relationships/fontTable" Target="fontTable.xml"/><Relationship Id="rId21" Type="http://schemas.openxmlformats.org/officeDocument/2006/relationships/hyperlink" Target="https://en.wikipedia.org/w/index.php?title=CEN/TC_329&amp;action=edit&amp;redlink=1" TargetMode="External"/><Relationship Id="rId34" Type="http://schemas.openxmlformats.org/officeDocument/2006/relationships/hyperlink" Target="https://en.wikipedia.org/w/index.php?title=CEN/TC_440&amp;action=edit&amp;redlink=1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https://en.wikipedia.org/w/index.php?title=CEN/TC_23&amp;action=edit&amp;redlink=1" TargetMode="External"/><Relationship Id="rId17" Type="http://schemas.openxmlformats.org/officeDocument/2006/relationships/hyperlink" Target="https://en.wikipedia.org/w/index.php?title=CEN/TC_226&amp;action=edit&amp;redlink=1" TargetMode="External"/><Relationship Id="rId25" Type="http://schemas.openxmlformats.org/officeDocument/2006/relationships/hyperlink" Target="https://en.wikipedia.org/w/index.php?title=CEN/TC_371&amp;action=edit&amp;redlink=1" TargetMode="External"/><Relationship Id="rId33" Type="http://schemas.openxmlformats.org/officeDocument/2006/relationships/hyperlink" Target="https://en.wikipedia.org/w/index.php?title=CEN/TC_436&amp;action=edit&amp;redlink=1" TargetMode="External"/><Relationship Id="rId38" Type="http://schemas.openxmlformats.org/officeDocument/2006/relationships/hyperlink" Target="http://www.etsi.org/news-events/news/14-about/44-technical-bodies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en.wikipedia.org/w/index.php?title=CEN/TC_98&amp;action=edit&amp;redlink=1" TargetMode="External"/><Relationship Id="rId20" Type="http://schemas.openxmlformats.org/officeDocument/2006/relationships/hyperlink" Target="https://en.wikipedia.org/w/index.php?title=CEN/TC_286&amp;action=edit&amp;redlink=1" TargetMode="External"/><Relationship Id="rId29" Type="http://schemas.openxmlformats.org/officeDocument/2006/relationships/hyperlink" Target="https://en.wikipedia.org/w/index.php?title=CEN/TC_414&amp;action=edit&amp;redlink=1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en.wikipedia.org/w/index.php?title=CEN/TC_22&amp;action=edit&amp;redlink=1" TargetMode="External"/><Relationship Id="rId24" Type="http://schemas.openxmlformats.org/officeDocument/2006/relationships/hyperlink" Target="https://en.wikipedia.org/w/index.php?title=CEN/TC_350&amp;action=edit&amp;redlink=1" TargetMode="External"/><Relationship Id="rId32" Type="http://schemas.openxmlformats.org/officeDocument/2006/relationships/hyperlink" Target="https://en.wikipedia.org/w/index.php?title=CEN/TC_435&amp;action=edit&amp;redlink=1" TargetMode="External"/><Relationship Id="rId37" Type="http://schemas.openxmlformats.org/officeDocument/2006/relationships/hyperlink" Target="http://www.cenelec.eu/dyn/www/f?p=104:6:3407997586514434" TargetMode="External"/><Relationship Id="rId40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hyperlink" Target="https://en.wikipedia.org/w/index.php?title=CEN/TC_79&amp;action=edit&amp;redlink=1" TargetMode="External"/><Relationship Id="rId23" Type="http://schemas.openxmlformats.org/officeDocument/2006/relationships/hyperlink" Target="https://en.wikipedia.org/w/index.php?title=CEN/TC_346&amp;action=edit&amp;redlink=1" TargetMode="External"/><Relationship Id="rId28" Type="http://schemas.openxmlformats.org/officeDocument/2006/relationships/hyperlink" Target="https://en.wikipedia.org/w/index.php?title=CEN/TC_409&amp;action=edit&amp;redlink=1" TargetMode="External"/><Relationship Id="rId36" Type="http://schemas.openxmlformats.org/officeDocument/2006/relationships/hyperlink" Target="https://standards.cen.eu/dyn/www/f?p=CENWEB:6:::NO:::" TargetMode="External"/><Relationship Id="rId10" Type="http://schemas.openxmlformats.org/officeDocument/2006/relationships/hyperlink" Target="https://en.wikipedia.org/w/index.php?title=CEN/TC_21&amp;action=edit&amp;redlink=1" TargetMode="External"/><Relationship Id="rId19" Type="http://schemas.openxmlformats.org/officeDocument/2006/relationships/hyperlink" Target="https://en.wikipedia.org/w/index.php?title=CEN/TC_250&amp;action=edit&amp;redlink=1" TargetMode="External"/><Relationship Id="rId31" Type="http://schemas.openxmlformats.org/officeDocument/2006/relationships/hyperlink" Target="https://en.wikipedia.org/wiki/CEN/TC_434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en.wikipedia.org/w/index.php?title=CEN/TC_19&amp;action=edit&amp;redlink=1" TargetMode="External"/><Relationship Id="rId14" Type="http://schemas.openxmlformats.org/officeDocument/2006/relationships/hyperlink" Target="https://en.wikipedia.org/w/index.php?title=CEN/TC_52&amp;action=edit&amp;redlink=1" TargetMode="External"/><Relationship Id="rId22" Type="http://schemas.openxmlformats.org/officeDocument/2006/relationships/hyperlink" Target="https://en.wikipedia.org/w/index.php?title=CEN/TC_345&amp;action=edit&amp;redlink=1" TargetMode="External"/><Relationship Id="rId27" Type="http://schemas.openxmlformats.org/officeDocument/2006/relationships/hyperlink" Target="https://en.wikipedia.org/w/index.php?title=CEN/TC_404&amp;action=edit&amp;redlink=1" TargetMode="External"/><Relationship Id="rId30" Type="http://schemas.openxmlformats.org/officeDocument/2006/relationships/hyperlink" Target="https://en.wikipedia.org/w/index.php?title=CEN/TC_428&amp;action=edit&amp;redlink=1" TargetMode="External"/><Relationship Id="rId35" Type="http://schemas.openxmlformats.org/officeDocument/2006/relationships/hyperlink" Target="mailto:standards.mccaa@mccaa.org.mt" TargetMode="External"/><Relationship Id="rId8" Type="http://schemas.openxmlformats.org/officeDocument/2006/relationships/hyperlink" Target="https://en.wikipedia.org/wiki/CEN/TC_10" TargetMode="External"/><Relationship Id="rId3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EA6BC874A7D345BAF13996BE05C78B" ma:contentTypeVersion="18" ma:contentTypeDescription="Create a new document." ma:contentTypeScope="" ma:versionID="7a376970a160b40d96d8e37234d53856">
  <xsd:schema xmlns:xsd="http://www.w3.org/2001/XMLSchema" xmlns:xs="http://www.w3.org/2001/XMLSchema" xmlns:p="http://schemas.microsoft.com/office/2006/metadata/properties" xmlns:ns2="cdc4fc46-a5a3-4d08-87e0-24db6200e35b" xmlns:ns3="4fc9c70f-ee00-40d8-b3d9-58f694b3e99c" targetNamespace="http://schemas.microsoft.com/office/2006/metadata/properties" ma:root="true" ma:fieldsID="9b70ed7b84351140869fbed34b193e6b" ns2:_="" ns3:_="">
    <xsd:import namespace="cdc4fc46-a5a3-4d08-87e0-24db6200e35b"/>
    <xsd:import namespace="4fc9c70f-ee00-40d8-b3d9-58f694b3e99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c4fc46-a5a3-4d08-87e0-24db6200e35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f5d717-b393-44d2-a2e6-f6582480f587}" ma:internalName="TaxCatchAll" ma:showField="CatchAllData" ma:web="cdc4fc46-a5a3-4d08-87e0-24db6200e3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c9c70f-ee00-40d8-b3d9-58f694b3e9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858473a-97ee-428e-a817-eb9457ba025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dc4fc46-a5a3-4d08-87e0-24db6200e35b" xsi:nil="true"/>
    <lcf76f155ced4ddcb4097134ff3c332f xmlns="4fc9c70f-ee00-40d8-b3d9-58f694b3e99c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04F8428-07D1-4812-A8BE-E2E48F4BB2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c4fc46-a5a3-4d08-87e0-24db6200e35b"/>
    <ds:schemaRef ds:uri="4fc9c70f-ee00-40d8-b3d9-58f694b3e9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41145C6-C348-4A16-9BA8-B41C8A891D0E}">
  <ds:schemaRefs>
    <ds:schemaRef ds:uri="http://schemas.microsoft.com/office/2006/metadata/properties"/>
    <ds:schemaRef ds:uri="http://schemas.microsoft.com/office/infopath/2007/PartnerControls"/>
    <ds:schemaRef ds:uri="cdc4fc46-a5a3-4d08-87e0-24db6200e35b"/>
    <ds:schemaRef ds:uri="4fc9c70f-ee00-40d8-b3d9-58f694b3e99c"/>
  </ds:schemaRefs>
</ds:datastoreItem>
</file>

<file path=customXml/itemProps3.xml><?xml version="1.0" encoding="utf-8"?>
<ds:datastoreItem xmlns:ds="http://schemas.openxmlformats.org/officeDocument/2006/customXml" ds:itemID="{8007183E-4842-4081-88C8-1B062905EB3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651</Words>
  <Characters>3715</Characters>
  <Application>Microsoft Office Word</Application>
  <DocSecurity>0</DocSecurity>
  <Lines>30</Lines>
  <Paragraphs>8</Paragraphs>
  <ScaleCrop>false</ScaleCrop>
  <Company/>
  <LinksUpToDate>false</LinksUpToDate>
  <CharactersWithSpaces>4358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Cutajar George at MCCAA</dc:creator>
  <cp:keywords/>
  <dc:description/>
  <cp:lastModifiedBy>Bezzina Deborah at MCCAA</cp:lastModifiedBy>
  <cp:revision>4</cp:revision>
  <dcterms:created xsi:type="dcterms:W3CDTF">2026-04-30T10:25:00Z</dcterms:created>
  <dcterms:modified xsi:type="dcterms:W3CDTF">2026-04-30T10:25:00Z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0x0101005DEA6BC874A7D345BAF13996BE05C78B</vt:lpwstr>
  </property>
  <property fmtid="{D5CDD505-2E9C-101B-9397-08002B2CF9AE}" pid="3" name="MediaServiceImageTags">
    <vt:lpwstr/>
  </property>
</Properties>
</file>